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/>
      </w:tblPr>
      <w:tblGrid>
        <w:gridCol w:w="910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</w:p>
    <w:p w:rsidR="00A2777D" w:rsidRDefault="00A2777D" w:rsidP="00A2777D">
      <w:pPr>
        <w:rPr>
          <w:sz w:val="24"/>
          <w:szCs w:val="24"/>
        </w:rPr>
      </w:pP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357C7">
        <w:rPr>
          <w:sz w:val="24"/>
          <w:szCs w:val="24"/>
        </w:rPr>
        <w:t>28</w:t>
      </w:r>
      <w:r w:rsidR="003A7608">
        <w:rPr>
          <w:sz w:val="24"/>
          <w:szCs w:val="24"/>
        </w:rPr>
        <w:t xml:space="preserve"> </w:t>
      </w:r>
      <w:r w:rsidR="007357C7">
        <w:rPr>
          <w:sz w:val="24"/>
          <w:szCs w:val="24"/>
        </w:rPr>
        <w:t>июня</w:t>
      </w:r>
      <w:r w:rsidR="003A7608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7357C7">
        <w:rPr>
          <w:sz w:val="24"/>
          <w:szCs w:val="24"/>
        </w:rPr>
        <w:t>7</w:t>
      </w:r>
      <w:r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>
        <w:rPr>
          <w:sz w:val="24"/>
          <w:szCs w:val="24"/>
        </w:rPr>
        <w:t xml:space="preserve">   </w:t>
      </w:r>
      <w:r w:rsidR="00E74582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№ </w:t>
      </w:r>
      <w:r w:rsidR="007357C7">
        <w:rPr>
          <w:sz w:val="24"/>
          <w:szCs w:val="24"/>
        </w:rPr>
        <w:t>174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9620" w:type="dxa"/>
        <w:tblLayout w:type="fixed"/>
        <w:tblLook w:val="04A0"/>
      </w:tblPr>
      <w:tblGrid>
        <w:gridCol w:w="9620"/>
      </w:tblGrid>
      <w:tr w:rsidR="00A2777D" w:rsidTr="008B1822">
        <w:trPr>
          <w:trHeight w:val="1109"/>
        </w:trPr>
        <w:tc>
          <w:tcPr>
            <w:tcW w:w="9620" w:type="dxa"/>
            <w:hideMark/>
          </w:tcPr>
          <w:p w:rsidR="007357C7" w:rsidRDefault="00A2777D" w:rsidP="00B81605">
            <w:pPr>
              <w:jc w:val="center"/>
              <w:rPr>
                <w:b/>
                <w:sz w:val="24"/>
              </w:rPr>
            </w:pPr>
            <w:r w:rsidRPr="00B81605">
              <w:rPr>
                <w:b/>
                <w:sz w:val="24"/>
                <w:szCs w:val="24"/>
              </w:rPr>
              <w:t>«</w:t>
            </w:r>
            <w:r w:rsidR="008B1822" w:rsidRPr="00B81605">
              <w:rPr>
                <w:b/>
                <w:sz w:val="24"/>
              </w:rPr>
              <w:t>О</w:t>
            </w:r>
            <w:r w:rsidR="007357C7">
              <w:rPr>
                <w:b/>
                <w:sz w:val="24"/>
              </w:rPr>
              <w:t xml:space="preserve"> внесении изменений в постановление администрации от 11 декабря 2013 года </w:t>
            </w:r>
          </w:p>
          <w:p w:rsidR="00B81605" w:rsidRDefault="007357C7" w:rsidP="00B816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«О</w:t>
            </w:r>
            <w:r w:rsidR="008B1822" w:rsidRPr="00B81605">
              <w:rPr>
                <w:b/>
                <w:sz w:val="24"/>
              </w:rPr>
              <w:t>б утверждении административного регламента администрации</w:t>
            </w:r>
          </w:p>
          <w:p w:rsidR="008B1822" w:rsidRPr="00B81605" w:rsidRDefault="008B1822" w:rsidP="00B81605">
            <w:pPr>
              <w:jc w:val="center"/>
              <w:rPr>
                <w:b/>
                <w:sz w:val="24"/>
              </w:rPr>
            </w:pPr>
            <w:r w:rsidRPr="00B81605">
              <w:rPr>
                <w:b/>
                <w:sz w:val="24"/>
                <w:szCs w:val="24"/>
              </w:rPr>
              <w:t xml:space="preserve">МО </w:t>
            </w:r>
            <w:r w:rsidR="00B81605" w:rsidRPr="00B81605">
              <w:rPr>
                <w:b/>
                <w:sz w:val="24"/>
                <w:szCs w:val="24"/>
              </w:rPr>
              <w:t xml:space="preserve">Ромашкинское сельское поселение </w:t>
            </w:r>
            <w:r w:rsidRPr="00B81605">
              <w:rPr>
                <w:b/>
                <w:sz w:val="24"/>
              </w:rPr>
              <w:t>исполнения муниципальной функции</w:t>
            </w:r>
            <w:r w:rsidR="00E74582">
              <w:rPr>
                <w:b/>
                <w:sz w:val="24"/>
              </w:rPr>
              <w:t xml:space="preserve"> </w:t>
            </w:r>
            <w:r w:rsidRPr="00B81605">
              <w:rPr>
                <w:b/>
                <w:sz w:val="24"/>
              </w:rPr>
              <w:t>«Осуществление муниципального жилищного контроля</w:t>
            </w:r>
            <w:r w:rsidR="00A2417F">
              <w:rPr>
                <w:b/>
                <w:sz w:val="24"/>
              </w:rPr>
              <w:t xml:space="preserve"> </w:t>
            </w:r>
            <w:r w:rsidRPr="00B81605">
              <w:rPr>
                <w:b/>
                <w:sz w:val="24"/>
              </w:rPr>
              <w:t xml:space="preserve">на территории МО </w:t>
            </w:r>
            <w:r w:rsidR="00B81605" w:rsidRPr="00B81605">
              <w:rPr>
                <w:b/>
                <w:sz w:val="24"/>
              </w:rPr>
              <w:t>Ромашкинско</w:t>
            </w:r>
            <w:r w:rsidRPr="00B81605">
              <w:rPr>
                <w:b/>
                <w:sz w:val="24"/>
              </w:rPr>
              <w:t>е сельское поселение</w:t>
            </w:r>
            <w:r w:rsidR="00A2417F">
              <w:rPr>
                <w:b/>
                <w:sz w:val="24"/>
              </w:rPr>
              <w:t xml:space="preserve"> </w:t>
            </w:r>
            <w:r w:rsidRPr="00B81605">
              <w:rPr>
                <w:b/>
                <w:sz w:val="24"/>
              </w:rPr>
              <w:t>МО Приозерский муниципальный район Ленинградской области»</w:t>
            </w:r>
          </w:p>
          <w:p w:rsidR="00A2777D" w:rsidRPr="00B81605" w:rsidRDefault="00A2777D" w:rsidP="00B81605">
            <w:pPr>
              <w:jc w:val="center"/>
              <w:rPr>
                <w:b/>
                <w:sz w:val="24"/>
                <w:szCs w:val="24"/>
              </w:rPr>
            </w:pPr>
          </w:p>
          <w:p w:rsidR="00A2777D" w:rsidRPr="00B81605" w:rsidRDefault="00A2777D" w:rsidP="00B8160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74E25" w:rsidRPr="00E74582" w:rsidRDefault="00B81605" w:rsidP="003375A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B81605">
        <w:rPr>
          <w:color w:val="000000"/>
          <w:sz w:val="24"/>
          <w:szCs w:val="24"/>
        </w:rPr>
        <w:t xml:space="preserve">Во исполнение полномочий органов местного самоуправления в области жилищных отношений, предусмотренных пунктом 9 части 1 статьи 14 Жилищного кодекса Российской Федерации и в соответствие с порядком осуществления муниципального жилищного контроля, утвержденным Законом Ленинградской области </w:t>
      </w:r>
      <w:r w:rsidRPr="00B81605">
        <w:rPr>
          <w:sz w:val="24"/>
          <w:szCs w:val="24"/>
        </w:rPr>
        <w:t xml:space="preserve">от 02.07.2013 </w:t>
      </w:r>
      <w:r w:rsidRPr="00E74582">
        <w:rPr>
          <w:sz w:val="24"/>
          <w:szCs w:val="24"/>
        </w:rPr>
        <w:t xml:space="preserve">N 49-ОЗ "О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области", </w:t>
      </w:r>
      <w:r w:rsidR="00913367" w:rsidRPr="00E74582">
        <w:rPr>
          <w:sz w:val="24"/>
          <w:szCs w:val="24"/>
        </w:rPr>
        <w:t>администрация</w:t>
      </w:r>
      <w:proofErr w:type="gramEnd"/>
      <w:r w:rsidR="00913367" w:rsidRPr="00E74582">
        <w:rPr>
          <w:sz w:val="24"/>
          <w:szCs w:val="24"/>
        </w:rPr>
        <w:t xml:space="preserve"> муниципального образования Ромашкинское сельское поселение ПОСТАНОВЛЯЕТ</w:t>
      </w:r>
      <w:r w:rsidR="00913367" w:rsidRPr="00E74582">
        <w:rPr>
          <w:b/>
          <w:bCs/>
          <w:sz w:val="24"/>
          <w:szCs w:val="24"/>
        </w:rPr>
        <w:t>:</w:t>
      </w:r>
    </w:p>
    <w:p w:rsidR="003375A9" w:rsidRDefault="003375A9" w:rsidP="003375A9">
      <w:pPr>
        <w:pStyle w:val="a5"/>
        <w:numPr>
          <w:ilvl w:val="0"/>
          <w:numId w:val="32"/>
        </w:numPr>
        <w:ind w:left="0" w:firstLine="851"/>
        <w:jc w:val="both"/>
        <w:rPr>
          <w:sz w:val="24"/>
        </w:rPr>
      </w:pPr>
      <w:r w:rsidRPr="003375A9">
        <w:rPr>
          <w:sz w:val="24"/>
          <w:szCs w:val="24"/>
        </w:rPr>
        <w:t xml:space="preserve">Внести изменения </w:t>
      </w:r>
      <w:r w:rsidRPr="003375A9">
        <w:rPr>
          <w:sz w:val="24"/>
        </w:rPr>
        <w:t xml:space="preserve">постановление администрации от 11 декабря 2013 года «Об утверждении административного регламента администрации </w:t>
      </w:r>
      <w:r w:rsidRPr="003375A9">
        <w:rPr>
          <w:sz w:val="24"/>
          <w:szCs w:val="24"/>
        </w:rPr>
        <w:t xml:space="preserve">МО Ромашкинское сельское поселение </w:t>
      </w:r>
      <w:r w:rsidRPr="003375A9">
        <w:rPr>
          <w:sz w:val="24"/>
        </w:rPr>
        <w:t>исполнения муниципальной функции «Осуществление муниципального жилищного контроля на территории МО Ромашкинское сельское поселение МО Приозерский муниципальный район Ленинградской области»</w:t>
      </w:r>
      <w:r>
        <w:rPr>
          <w:sz w:val="24"/>
        </w:rPr>
        <w:t>, а именно:</w:t>
      </w:r>
    </w:p>
    <w:p w:rsidR="003375A9" w:rsidRPr="003375A9" w:rsidRDefault="003375A9" w:rsidP="003375A9">
      <w:pPr>
        <w:pStyle w:val="a5"/>
        <w:widowControl w:val="0"/>
        <w:numPr>
          <w:ilvl w:val="1"/>
          <w:numId w:val="32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 xml:space="preserve"> Пункт 1.5. </w:t>
      </w:r>
      <w:r>
        <w:rPr>
          <w:sz w:val="24"/>
          <w:szCs w:val="24"/>
        </w:rPr>
        <w:t xml:space="preserve">административного регламента </w:t>
      </w:r>
      <w:r w:rsidRPr="004424EB">
        <w:rPr>
          <w:b/>
          <w:sz w:val="24"/>
          <w:szCs w:val="24"/>
        </w:rPr>
        <w:t>«Права и обязанности должностных лиц, осуществляющих муниципальный жилищный контроль»</w:t>
      </w:r>
      <w:r w:rsidRPr="003375A9">
        <w:rPr>
          <w:sz w:val="24"/>
          <w:szCs w:val="24"/>
        </w:rPr>
        <w:t xml:space="preserve"> добавить словами</w:t>
      </w:r>
      <w:r>
        <w:rPr>
          <w:sz w:val="24"/>
          <w:szCs w:val="24"/>
        </w:rPr>
        <w:t>:</w:t>
      </w:r>
    </w:p>
    <w:p w:rsidR="003375A9" w:rsidRDefault="003375A9" w:rsidP="003375A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>8) выдавать предостережения</w:t>
      </w:r>
      <w:r w:rsidRPr="003375A9">
        <w:rPr>
          <w:rFonts w:ascii="Tahoma" w:hAnsi="Tahoma" w:cs="Tahoma"/>
          <w:sz w:val="24"/>
          <w:szCs w:val="24"/>
        </w:rPr>
        <w:t xml:space="preserve"> </w:t>
      </w:r>
      <w:r w:rsidRPr="003375A9">
        <w:rPr>
          <w:sz w:val="24"/>
          <w:szCs w:val="24"/>
        </w:rPr>
        <w:t>о недопустимости нарушения обязательных требований с предложением юридическому лицу, индивидуальному предпринимателю о принятии мер по обеспечению соблюдения обязательных требований, требований, установленных муниципальными правовыми актами,  указанием сроков</w:t>
      </w:r>
      <w:r w:rsidRPr="003375A9">
        <w:rPr>
          <w:rFonts w:ascii="Tahoma" w:hAnsi="Tahoma" w:cs="Tahoma"/>
          <w:sz w:val="19"/>
          <w:szCs w:val="19"/>
        </w:rPr>
        <w:t xml:space="preserve"> </w:t>
      </w:r>
      <w:r w:rsidRPr="003375A9">
        <w:rPr>
          <w:sz w:val="24"/>
          <w:szCs w:val="24"/>
        </w:rPr>
        <w:t>уведомления об исполнении предостережения (по форме Приложения 2 к настоящему регламенту).</w:t>
      </w:r>
    </w:p>
    <w:p w:rsidR="003375A9" w:rsidRPr="003375A9" w:rsidRDefault="003375A9" w:rsidP="003375A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3375A9">
        <w:rPr>
          <w:sz w:val="24"/>
          <w:szCs w:val="24"/>
        </w:rPr>
        <w:t xml:space="preserve">Пункт 1.7. административного регламента </w:t>
      </w:r>
      <w:r w:rsidRPr="004424EB">
        <w:rPr>
          <w:b/>
          <w:sz w:val="24"/>
          <w:szCs w:val="24"/>
        </w:rPr>
        <w:t xml:space="preserve">«Результат осуществления муниципального жилищного контроля» </w:t>
      </w:r>
      <w:r w:rsidRPr="003375A9">
        <w:rPr>
          <w:sz w:val="24"/>
          <w:szCs w:val="24"/>
        </w:rPr>
        <w:t>добавить словами:</w:t>
      </w:r>
    </w:p>
    <w:p w:rsidR="003375A9" w:rsidRPr="003375A9" w:rsidRDefault="003375A9" w:rsidP="003375A9">
      <w:pPr>
        <w:pStyle w:val="af"/>
        <w:ind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>3) при выявлении информации о действиях (бездействиях)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актами:</w:t>
      </w:r>
    </w:p>
    <w:p w:rsidR="003375A9" w:rsidRPr="003375A9" w:rsidRDefault="003375A9" w:rsidP="003375A9">
      <w:pPr>
        <w:pStyle w:val="af"/>
        <w:ind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>- вынесение предостережения о недопустимости нарушения обязательных требований.</w:t>
      </w:r>
    </w:p>
    <w:p w:rsidR="003375A9" w:rsidRPr="003375A9" w:rsidRDefault="003375A9" w:rsidP="003375A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 xml:space="preserve">1.3. Пункт 3.6.1. административного регламента </w:t>
      </w:r>
      <w:r w:rsidRPr="004424EB">
        <w:rPr>
          <w:b/>
          <w:sz w:val="24"/>
          <w:szCs w:val="24"/>
        </w:rPr>
        <w:t>«Порядок оформления результатов проверок юридических лиц и индивидуальных предпринимателей»</w:t>
      </w:r>
      <w:r w:rsidRPr="003375A9">
        <w:rPr>
          <w:sz w:val="24"/>
          <w:szCs w:val="24"/>
        </w:rPr>
        <w:t xml:space="preserve"> добавить словами:</w:t>
      </w:r>
    </w:p>
    <w:p w:rsidR="003375A9" w:rsidRPr="003375A9" w:rsidRDefault="003375A9" w:rsidP="003375A9">
      <w:pPr>
        <w:pStyle w:val="af"/>
        <w:ind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lastRenderedPageBreak/>
        <w:t>3.6.1.9. В случае</w:t>
      </w:r>
      <w:proofErr w:type="gramStart"/>
      <w:r w:rsidRPr="003375A9">
        <w:rPr>
          <w:sz w:val="24"/>
          <w:szCs w:val="24"/>
        </w:rPr>
        <w:t>,</w:t>
      </w:r>
      <w:proofErr w:type="gramEnd"/>
      <w:r w:rsidRPr="003375A9">
        <w:rPr>
          <w:sz w:val="24"/>
          <w:szCs w:val="24"/>
        </w:rPr>
        <w:t xml:space="preserve"> если в ходе проведения проверки выявлена информация о действиях (бездействиях)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 и имеются </w:t>
      </w:r>
      <w:r w:rsidRPr="003375A9">
        <w:rPr>
          <w:sz w:val="24"/>
          <w:szCs w:val="24"/>
          <w:shd w:val="clear" w:color="auto" w:fill="FFFFFF"/>
        </w:rPr>
        <w:t xml:space="preserve">подтвержденные данные о том, что нарушение обязательных требований, требований, установленных муниципальными правовыми актами, не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не привело к возникновению чрезвычайных ситуаций природного и техногенного характера либо не создало непосредственную угрозу указанных последствий, </w:t>
      </w:r>
      <w:r w:rsidRPr="003375A9">
        <w:rPr>
          <w:sz w:val="24"/>
          <w:szCs w:val="24"/>
        </w:rPr>
        <w:t>должностным лицом выносится предостережения о недопустимости нарушения обязательных требований, которое содержит:</w:t>
      </w:r>
    </w:p>
    <w:p w:rsidR="003375A9" w:rsidRPr="003375A9" w:rsidRDefault="003375A9" w:rsidP="003375A9">
      <w:pPr>
        <w:pStyle w:val="af"/>
        <w:ind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>а) наименование органа муниципального контроля, который направляет предостережение;</w:t>
      </w:r>
    </w:p>
    <w:p w:rsidR="003375A9" w:rsidRPr="003375A9" w:rsidRDefault="003375A9" w:rsidP="003375A9">
      <w:pPr>
        <w:pStyle w:val="af"/>
        <w:ind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>б) дата и номер предостережения;</w:t>
      </w:r>
    </w:p>
    <w:p w:rsidR="003375A9" w:rsidRPr="003375A9" w:rsidRDefault="003375A9" w:rsidP="003375A9">
      <w:pPr>
        <w:pStyle w:val="af"/>
        <w:ind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>в) наименование юридического лица, фамилия, имя, отчество (при наличии) индивидуального предпринимателя;</w:t>
      </w:r>
    </w:p>
    <w:p w:rsidR="003375A9" w:rsidRPr="003375A9" w:rsidRDefault="003375A9" w:rsidP="003375A9">
      <w:pPr>
        <w:pStyle w:val="af"/>
        <w:ind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>г) 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:rsidR="003375A9" w:rsidRPr="003375A9" w:rsidRDefault="003375A9" w:rsidP="003375A9">
      <w:pPr>
        <w:pStyle w:val="af"/>
        <w:ind w:firstLine="851"/>
        <w:jc w:val="both"/>
        <w:rPr>
          <w:sz w:val="24"/>
          <w:szCs w:val="24"/>
        </w:rPr>
      </w:pPr>
      <w:proofErr w:type="spellStart"/>
      <w:r w:rsidRPr="003375A9">
        <w:rPr>
          <w:sz w:val="24"/>
          <w:szCs w:val="24"/>
        </w:rPr>
        <w:t>д</w:t>
      </w:r>
      <w:proofErr w:type="spellEnd"/>
      <w:r w:rsidRPr="003375A9">
        <w:rPr>
          <w:sz w:val="24"/>
          <w:szCs w:val="24"/>
        </w:rPr>
        <w:t>) 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</w:p>
    <w:p w:rsidR="003375A9" w:rsidRPr="003375A9" w:rsidRDefault="003375A9" w:rsidP="003375A9">
      <w:pPr>
        <w:pStyle w:val="af"/>
        <w:ind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>е) 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</w:p>
    <w:p w:rsidR="003375A9" w:rsidRPr="003375A9" w:rsidRDefault="003375A9" w:rsidP="003375A9">
      <w:pPr>
        <w:pStyle w:val="af"/>
        <w:ind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>ж) предложение юридическому лицу, индивидуальному предпринимателю направить уведомление об исполнении предостережения в орган государственного контроля (надзора), орган муниципального контроля;</w:t>
      </w:r>
    </w:p>
    <w:p w:rsidR="003375A9" w:rsidRPr="003375A9" w:rsidRDefault="003375A9" w:rsidP="003375A9">
      <w:pPr>
        <w:pStyle w:val="af"/>
        <w:ind w:firstLine="851"/>
        <w:jc w:val="both"/>
        <w:rPr>
          <w:sz w:val="24"/>
          <w:szCs w:val="24"/>
        </w:rPr>
      </w:pPr>
      <w:proofErr w:type="spellStart"/>
      <w:r w:rsidRPr="003375A9">
        <w:rPr>
          <w:sz w:val="24"/>
          <w:szCs w:val="24"/>
        </w:rPr>
        <w:t>з</w:t>
      </w:r>
      <w:proofErr w:type="spellEnd"/>
      <w:r w:rsidRPr="003375A9">
        <w:rPr>
          <w:sz w:val="24"/>
          <w:szCs w:val="24"/>
        </w:rPr>
        <w:t>) 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3375A9" w:rsidRPr="003375A9" w:rsidRDefault="003375A9" w:rsidP="003375A9">
      <w:pPr>
        <w:pStyle w:val="af"/>
        <w:ind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>и) контактные данные органа государственного контроля (надзора),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3375A9" w:rsidRPr="003375A9" w:rsidRDefault="003375A9" w:rsidP="003375A9">
      <w:pPr>
        <w:pStyle w:val="af"/>
        <w:ind w:firstLine="851"/>
        <w:jc w:val="both"/>
        <w:rPr>
          <w:sz w:val="24"/>
          <w:szCs w:val="24"/>
        </w:rPr>
      </w:pPr>
      <w:proofErr w:type="gramStart"/>
      <w:r w:rsidRPr="003375A9">
        <w:rPr>
          <w:sz w:val="24"/>
          <w:szCs w:val="24"/>
        </w:rPr>
        <w:t>Порядок направления предостережения,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 определяется в соответствии с Постановлением  Правительства Российской Федерации от 10 февраля 2017 года N 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</w:t>
      </w:r>
      <w:proofErr w:type="gramEnd"/>
      <w:r w:rsidRPr="003375A9">
        <w:rPr>
          <w:sz w:val="24"/>
          <w:szCs w:val="24"/>
        </w:rPr>
        <w:t xml:space="preserve"> об исполнении такого предостережения".</w:t>
      </w:r>
    </w:p>
    <w:p w:rsidR="003375A9" w:rsidRPr="003375A9" w:rsidRDefault="003375A9" w:rsidP="003375A9">
      <w:pPr>
        <w:pStyle w:val="af"/>
        <w:ind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 xml:space="preserve">1.4. раздел 5 административного </w:t>
      </w:r>
      <w:r w:rsidRPr="004424EB">
        <w:rPr>
          <w:b/>
          <w:sz w:val="24"/>
          <w:szCs w:val="24"/>
        </w:rPr>
        <w:t>регламента «ДОСУДЕБНЫЙ (ВНЕСУДЕБНЫЙ) ПОРЯДОК ОБЖАЛОВАНИЯ РЕШЕНИЙ И ДЕЙСТВИЙ (БЕЗДЕЙСТВИЯ) ОРГАНА МЕСТНОГО САМОУПРАВЛЕНИЯ, А ТАКЖЕ ДОЛЖНОСТНЫХ ЛИЦ</w:t>
      </w:r>
      <w:proofErr w:type="gramStart"/>
      <w:r w:rsidRPr="004424EB">
        <w:rPr>
          <w:b/>
          <w:sz w:val="24"/>
          <w:szCs w:val="24"/>
        </w:rPr>
        <w:t>,М</w:t>
      </w:r>
      <w:proofErr w:type="gramEnd"/>
      <w:r w:rsidRPr="004424EB">
        <w:rPr>
          <w:b/>
          <w:sz w:val="24"/>
          <w:szCs w:val="24"/>
        </w:rPr>
        <w:t>УНИЦИПАЛЬНЫХ СЛУЖАЩИХ»</w:t>
      </w:r>
      <w:r w:rsidRPr="003375A9">
        <w:rPr>
          <w:sz w:val="24"/>
          <w:szCs w:val="24"/>
        </w:rPr>
        <w:t xml:space="preserve"> добавить словами:</w:t>
      </w:r>
    </w:p>
    <w:p w:rsidR="003375A9" w:rsidRPr="003375A9" w:rsidRDefault="003375A9" w:rsidP="003375A9">
      <w:pPr>
        <w:pStyle w:val="af"/>
        <w:ind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>5.10. По результатам рассмотрения предостережения юридическим лицом, индивидуальным предпринимателем могут быть поданы в орган муниципального контроля, направивший предостережение, возражения.</w:t>
      </w:r>
    </w:p>
    <w:p w:rsidR="003375A9" w:rsidRPr="003375A9" w:rsidRDefault="003375A9" w:rsidP="003375A9">
      <w:pPr>
        <w:pStyle w:val="af"/>
        <w:ind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>5.11. В возражениях указываются:</w:t>
      </w:r>
    </w:p>
    <w:p w:rsidR="003375A9" w:rsidRPr="003375A9" w:rsidRDefault="003375A9" w:rsidP="003375A9">
      <w:pPr>
        <w:pStyle w:val="af"/>
        <w:ind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lastRenderedPageBreak/>
        <w:t>а) наименование юридического лица, фамилия, имя, отчество (при наличии) индивидуального предпринимателя;</w:t>
      </w:r>
    </w:p>
    <w:p w:rsidR="003375A9" w:rsidRPr="003375A9" w:rsidRDefault="003375A9" w:rsidP="003375A9">
      <w:pPr>
        <w:pStyle w:val="af"/>
        <w:ind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>б) идентификационный номер налогоплательщика - юридического лица, индивидуального предпринимателя;</w:t>
      </w:r>
    </w:p>
    <w:p w:rsidR="003375A9" w:rsidRPr="003375A9" w:rsidRDefault="003375A9" w:rsidP="003375A9">
      <w:pPr>
        <w:pStyle w:val="af"/>
        <w:ind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>в) дата и номер предостережения, направленного в адрес юридического лица, индивидуального предпринимателя;</w:t>
      </w:r>
    </w:p>
    <w:p w:rsidR="003375A9" w:rsidRPr="003375A9" w:rsidRDefault="003375A9" w:rsidP="003375A9">
      <w:pPr>
        <w:pStyle w:val="af"/>
        <w:ind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>г) 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3375A9" w:rsidRPr="003375A9" w:rsidRDefault="003375A9" w:rsidP="003375A9">
      <w:pPr>
        <w:pStyle w:val="af"/>
        <w:ind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 xml:space="preserve">5.12. Возражения направляются юридическим лицом, индивидуальным предпринимателем в бумажном виде почтовым отправлением в орган муниципального контроля, либо в виде электронного документа, подписанного усиленной </w:t>
      </w:r>
      <w:hyperlink r:id="rId9" w:anchor="/document/12184522/entry/54" w:history="1">
        <w:r w:rsidRPr="003375A9">
          <w:rPr>
            <w:sz w:val="24"/>
            <w:szCs w:val="24"/>
          </w:rPr>
          <w:t>квалифицированной электронной подписью</w:t>
        </w:r>
      </w:hyperlink>
      <w:r w:rsidRPr="003375A9">
        <w:rPr>
          <w:sz w:val="24"/>
          <w:szCs w:val="24"/>
        </w:rPr>
        <w:t xml:space="preserve">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муниципального контроля, либо иными указанными в предостережении способами.</w:t>
      </w:r>
    </w:p>
    <w:p w:rsidR="003375A9" w:rsidRPr="003375A9" w:rsidRDefault="003375A9" w:rsidP="003375A9">
      <w:pPr>
        <w:pStyle w:val="af"/>
        <w:ind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 xml:space="preserve">5.11. Орган муниципального контроля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ответ. </w:t>
      </w:r>
    </w:p>
    <w:p w:rsidR="003375A9" w:rsidRDefault="003375A9" w:rsidP="003375A9">
      <w:pPr>
        <w:pStyle w:val="af"/>
        <w:ind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 xml:space="preserve">5.12. Результаты рассмотрения возражений используются органом государственного контроля (надзора), органом муниципального контроля для целей организации и проведения мероприятий по профилактике нарушения обязательных требований, совершенствования применения </w:t>
      </w:r>
      <w:proofErr w:type="spellStart"/>
      <w:proofErr w:type="gramStart"/>
      <w:r w:rsidRPr="003375A9">
        <w:rPr>
          <w:sz w:val="24"/>
          <w:szCs w:val="24"/>
        </w:rPr>
        <w:t>риск-ориентированного</w:t>
      </w:r>
      <w:proofErr w:type="spellEnd"/>
      <w:proofErr w:type="gramEnd"/>
      <w:r w:rsidRPr="003375A9">
        <w:rPr>
          <w:sz w:val="24"/>
          <w:szCs w:val="24"/>
        </w:rPr>
        <w:t xml:space="preserve"> подхода при организации контроля и иных целей, не связанных с ограничением прав и свобод юридических лиц и индивидуальных предпринимателей.</w:t>
      </w:r>
    </w:p>
    <w:p w:rsidR="004424EB" w:rsidRPr="00FA5F37" w:rsidRDefault="004424EB" w:rsidP="004424EB">
      <w:pPr>
        <w:pStyle w:val="af"/>
        <w:ind w:firstLine="851"/>
        <w:jc w:val="both"/>
        <w:rPr>
          <w:b/>
        </w:rPr>
      </w:pPr>
      <w:r>
        <w:rPr>
          <w:sz w:val="24"/>
          <w:szCs w:val="24"/>
        </w:rPr>
        <w:t>2. Административный регламент добавить приложением № 2 «</w:t>
      </w:r>
      <w:r w:rsidRPr="00FA5F37">
        <w:rPr>
          <w:b/>
        </w:rPr>
        <w:t xml:space="preserve">ПРЕДОСТЕРЕЖЕНИЕ № </w:t>
      </w:r>
      <w:r>
        <w:rPr>
          <w:b/>
        </w:rPr>
        <w:t xml:space="preserve">_________ </w:t>
      </w:r>
      <w:r w:rsidRPr="00FA5F37">
        <w:rPr>
          <w:b/>
        </w:rPr>
        <w:t>о недопустимости нарушения закона</w:t>
      </w:r>
      <w:r>
        <w:rPr>
          <w:b/>
        </w:rPr>
        <w:t>»</w:t>
      </w:r>
    </w:p>
    <w:p w:rsidR="004424EB" w:rsidRPr="00FA5F37" w:rsidRDefault="004424EB" w:rsidP="004424EB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2B3A42"/>
        </w:rPr>
      </w:pPr>
    </w:p>
    <w:p w:rsidR="004424EB" w:rsidRDefault="004424EB" w:rsidP="004424EB">
      <w:pPr>
        <w:pStyle w:val="af0"/>
        <w:shd w:val="clear" w:color="auto" w:fill="FFFFFF"/>
        <w:spacing w:before="0" w:beforeAutospacing="0" w:after="0" w:afterAutospacing="0"/>
        <w:jc w:val="both"/>
      </w:pPr>
      <w:r w:rsidRPr="00257ED1">
        <w:t>Муниципальный жилищный инспектор</w:t>
      </w:r>
      <w:r>
        <w:t xml:space="preserve"> ___________________________________________</w:t>
      </w:r>
    </w:p>
    <w:p w:rsidR="004424EB" w:rsidRDefault="004424EB" w:rsidP="004424EB">
      <w:pPr>
        <w:pStyle w:val="af0"/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_____________________________________________________________________________</w:t>
      </w:r>
      <w:r w:rsidRPr="00257ED1">
        <w:t xml:space="preserve">, </w:t>
      </w:r>
    </w:p>
    <w:p w:rsidR="004424EB" w:rsidRPr="00AC7D93" w:rsidRDefault="004424EB" w:rsidP="004424EB">
      <w:pPr>
        <w:pStyle w:val="af0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t>(</w:t>
      </w:r>
      <w:r w:rsidRPr="00AC7D93">
        <w:rPr>
          <w:sz w:val="20"/>
          <w:szCs w:val="20"/>
        </w:rPr>
        <w:t>указывается фамилия, имя, отчество, орган муниципального контроля)</w:t>
      </w:r>
    </w:p>
    <w:p w:rsidR="004424EB" w:rsidRDefault="004424EB" w:rsidP="004424EB">
      <w:pPr>
        <w:pStyle w:val="af0"/>
        <w:shd w:val="clear" w:color="auto" w:fill="FFFFFF"/>
        <w:spacing w:before="0" w:beforeAutospacing="0" w:after="0" w:afterAutospacing="0"/>
        <w:jc w:val="both"/>
      </w:pPr>
      <w:r w:rsidRPr="00257ED1">
        <w:t xml:space="preserve">рассмотрев материалы проверки муниципального жилищного контроля </w:t>
      </w:r>
      <w:r>
        <w:t>_______________</w:t>
      </w:r>
    </w:p>
    <w:p w:rsidR="004424EB" w:rsidRDefault="004424EB" w:rsidP="004424EB">
      <w:pPr>
        <w:pStyle w:val="af0"/>
        <w:shd w:val="clear" w:color="auto" w:fill="FFFFFF"/>
        <w:spacing w:before="0" w:beforeAutospacing="0" w:after="0" w:afterAutospacing="0"/>
        <w:jc w:val="both"/>
      </w:pPr>
      <w:r>
        <w:t xml:space="preserve">_____________________________________________________________________________ </w:t>
      </w:r>
    </w:p>
    <w:p w:rsidR="004424EB" w:rsidRDefault="004424EB" w:rsidP="004424EB">
      <w:pPr>
        <w:pStyle w:val="af0"/>
        <w:shd w:val="clear" w:color="auto" w:fill="FFFFFF"/>
        <w:spacing w:before="0" w:beforeAutospacing="0" w:after="0" w:afterAutospacing="0"/>
        <w:ind w:firstLine="851"/>
        <w:jc w:val="both"/>
      </w:pPr>
    </w:p>
    <w:p w:rsidR="004424EB" w:rsidRPr="00257ED1" w:rsidRDefault="004424EB" w:rsidP="004424EB">
      <w:pPr>
        <w:pStyle w:val="af0"/>
        <w:shd w:val="clear" w:color="auto" w:fill="FFFFFF"/>
        <w:spacing w:before="0" w:beforeAutospacing="0" w:after="0" w:afterAutospacing="0"/>
        <w:jc w:val="center"/>
      </w:pPr>
      <w:proofErr w:type="gramStart"/>
      <w:r>
        <w:t>У</w:t>
      </w:r>
      <w:proofErr w:type="gramEnd"/>
      <w:r>
        <w:t xml:space="preserve"> С ТА Н О В И Л:</w:t>
      </w:r>
    </w:p>
    <w:p w:rsidR="004424EB" w:rsidRDefault="004424EB" w:rsidP="004424EB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2B3A42"/>
          <w:sz w:val="21"/>
          <w:szCs w:val="21"/>
        </w:rPr>
      </w:pPr>
    </w:p>
    <w:p w:rsidR="004424EB" w:rsidRDefault="004424EB" w:rsidP="004424EB">
      <w:pPr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24EB" w:rsidRDefault="004424EB" w:rsidP="004424EB">
      <w:pPr>
        <w:jc w:val="center"/>
        <w:rPr>
          <w:bCs/>
          <w:shd w:val="clear" w:color="auto" w:fill="FFFFFF"/>
        </w:rPr>
      </w:pPr>
      <w:proofErr w:type="gramStart"/>
      <w:r w:rsidRPr="00630B8F">
        <w:rPr>
          <w:bCs/>
          <w:shd w:val="clear" w:color="auto" w:fill="FFFFFF"/>
        </w:rPr>
        <w:t xml:space="preserve">(излагается </w:t>
      </w:r>
      <w:r w:rsidRPr="00630B8F">
        <w:t xml:space="preserve">информация о действиях (бездействиях)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 и имеются </w:t>
      </w:r>
      <w:r w:rsidRPr="00630B8F">
        <w:rPr>
          <w:shd w:val="clear" w:color="auto" w:fill="FFFFFF"/>
        </w:rPr>
        <w:t>подтвержденные данные о том, что нарушение обязательных требований, требований, установленных муниципальными правовыми актами, не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</w:t>
      </w:r>
      <w:proofErr w:type="gramEnd"/>
      <w:r w:rsidRPr="00630B8F">
        <w:rPr>
          <w:shd w:val="clear" w:color="auto" w:fill="FFFFFF"/>
        </w:rPr>
        <w:t xml:space="preserve"> государства, а также не привело к возникновению чрезвычайных ситуаций природного и техногенного характера либо не создало непосредственную угрозу указанных последствий</w:t>
      </w:r>
      <w:r>
        <w:rPr>
          <w:bCs/>
          <w:shd w:val="clear" w:color="auto" w:fill="FFFFFF"/>
        </w:rPr>
        <w:t>)</w:t>
      </w:r>
    </w:p>
    <w:p w:rsidR="004424EB" w:rsidRPr="00630B8F" w:rsidRDefault="004424EB" w:rsidP="004424EB">
      <w:pPr>
        <w:jc w:val="center"/>
        <w:rPr>
          <w:bCs/>
          <w:shd w:val="clear" w:color="auto" w:fill="FFFFFF"/>
        </w:rPr>
      </w:pPr>
      <w:r w:rsidRPr="00630B8F">
        <w:rPr>
          <w:bCs/>
          <w:shd w:val="clear" w:color="auto" w:fill="FFFFFF"/>
        </w:rPr>
        <w:t xml:space="preserve"> </w:t>
      </w:r>
    </w:p>
    <w:p w:rsidR="004424EB" w:rsidRDefault="004424EB" w:rsidP="004424EB">
      <w:pPr>
        <w:ind w:firstLine="709"/>
        <w:jc w:val="center"/>
        <w:rPr>
          <w:bCs/>
          <w:shd w:val="clear" w:color="auto" w:fill="FFFFFF"/>
        </w:rPr>
      </w:pPr>
      <w:proofErr w:type="gramStart"/>
      <w:r>
        <w:rPr>
          <w:bCs/>
          <w:shd w:val="clear" w:color="auto" w:fill="FFFFFF"/>
        </w:rPr>
        <w:t>П</w:t>
      </w:r>
      <w:proofErr w:type="gramEnd"/>
      <w:r>
        <w:rPr>
          <w:bCs/>
          <w:shd w:val="clear" w:color="auto" w:fill="FFFFFF"/>
        </w:rPr>
        <w:t xml:space="preserve"> О С Т А Н О В И Л:</w:t>
      </w:r>
    </w:p>
    <w:p w:rsidR="004424EB" w:rsidRDefault="004424EB" w:rsidP="004424EB">
      <w:pPr>
        <w:ind w:firstLine="709"/>
        <w:jc w:val="center"/>
        <w:rPr>
          <w:bCs/>
          <w:shd w:val="clear" w:color="auto" w:fill="FFFFFF"/>
        </w:rPr>
      </w:pPr>
    </w:p>
    <w:p w:rsidR="004424EB" w:rsidRPr="00630B8F" w:rsidRDefault="004424EB" w:rsidP="004424EB">
      <w:pPr>
        <w:pStyle w:val="a5"/>
        <w:numPr>
          <w:ilvl w:val="0"/>
          <w:numId w:val="31"/>
        </w:numPr>
        <w:suppressAutoHyphens/>
        <w:ind w:left="0" w:firstLine="0"/>
        <w:contextualSpacing w:val="0"/>
        <w:jc w:val="both"/>
        <w:rPr>
          <w:sz w:val="24"/>
          <w:szCs w:val="24"/>
          <w:shd w:val="clear" w:color="auto" w:fill="FFFFFF"/>
        </w:rPr>
      </w:pPr>
      <w:r w:rsidRPr="00630B8F">
        <w:rPr>
          <w:sz w:val="24"/>
          <w:szCs w:val="24"/>
        </w:rPr>
        <w:t>Объявить _______________________________ (ИНН_________________) ____________________________ предостережение о недопустимости нарушений закона</w:t>
      </w:r>
      <w:r>
        <w:rPr>
          <w:sz w:val="24"/>
          <w:szCs w:val="24"/>
        </w:rPr>
        <w:t xml:space="preserve"> </w:t>
      </w:r>
      <w:proofErr w:type="gramStart"/>
      <w:r w:rsidRPr="00630B8F">
        <w:rPr>
          <w:sz w:val="24"/>
          <w:szCs w:val="24"/>
        </w:rPr>
        <w:t>по</w:t>
      </w:r>
      <w:proofErr w:type="gramEnd"/>
      <w:r w:rsidRPr="00630B8F"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</w:t>
      </w:r>
      <w:r w:rsidRPr="00630B8F">
        <w:rPr>
          <w:sz w:val="24"/>
          <w:szCs w:val="24"/>
        </w:rPr>
        <w:t>_</w:t>
      </w:r>
    </w:p>
    <w:p w:rsidR="004424EB" w:rsidRDefault="004424EB" w:rsidP="004424EB">
      <w:pPr>
        <w:pStyle w:val="a5"/>
        <w:numPr>
          <w:ilvl w:val="0"/>
          <w:numId w:val="31"/>
        </w:numPr>
        <w:suppressAutoHyphens/>
        <w:ind w:left="0" w:firstLine="0"/>
        <w:contextualSpacing w:val="0"/>
        <w:jc w:val="both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 xml:space="preserve">Юридическому лицу/ индивидуальному предпринимателю _____________ </w:t>
      </w:r>
      <w:r w:rsidRPr="00630B8F">
        <w:rPr>
          <w:sz w:val="24"/>
          <w:szCs w:val="24"/>
          <w:shd w:val="clear" w:color="auto" w:fill="FFFFFF"/>
        </w:rPr>
        <w:t>________________________________________________________</w:t>
      </w:r>
      <w:r>
        <w:rPr>
          <w:sz w:val="24"/>
          <w:szCs w:val="24"/>
          <w:shd w:val="clear" w:color="auto" w:fill="FFFFFF"/>
        </w:rPr>
        <w:t>__________</w:t>
      </w:r>
      <w:r w:rsidRPr="00630B8F">
        <w:rPr>
          <w:sz w:val="24"/>
          <w:szCs w:val="24"/>
          <w:shd w:val="clear" w:color="auto" w:fill="FFFFFF"/>
        </w:rPr>
        <w:t>_________</w:t>
      </w:r>
      <w:r>
        <w:rPr>
          <w:sz w:val="24"/>
          <w:szCs w:val="24"/>
          <w:shd w:val="clear" w:color="auto" w:fill="FFFFFF"/>
        </w:rPr>
        <w:t>_</w:t>
      </w:r>
    </w:p>
    <w:p w:rsidR="004424EB" w:rsidRPr="00630B8F" w:rsidRDefault="004424EB" w:rsidP="004424EB">
      <w:pPr>
        <w:suppressAutoHyphens/>
        <w:jc w:val="center"/>
        <w:rPr>
          <w:shd w:val="clear" w:color="auto" w:fill="FFFFFF"/>
        </w:rPr>
      </w:pPr>
      <w:r w:rsidRPr="00630B8F">
        <w:rPr>
          <w:shd w:val="clear" w:color="auto" w:fill="FFFFFF"/>
        </w:rPr>
        <w:t>(данные юридического лица, индивидуального предпринимателя)</w:t>
      </w:r>
    </w:p>
    <w:p w:rsidR="004424EB" w:rsidRPr="00630B8F" w:rsidRDefault="004424EB" w:rsidP="004424EB">
      <w:pPr>
        <w:pStyle w:val="a5"/>
        <w:suppressAutoHyphens/>
        <w:ind w:left="0"/>
        <w:contextualSpacing w:val="0"/>
        <w:jc w:val="both"/>
        <w:rPr>
          <w:sz w:val="24"/>
          <w:szCs w:val="24"/>
          <w:shd w:val="clear" w:color="auto" w:fill="FFFFFF"/>
        </w:rPr>
      </w:pPr>
      <w:r w:rsidRPr="00630B8F">
        <w:rPr>
          <w:sz w:val="24"/>
          <w:szCs w:val="24"/>
          <w:shd w:val="clear" w:color="auto" w:fill="FFFFFF"/>
        </w:rPr>
        <w:t xml:space="preserve">принять меры по обеспечению соблюдения обязательных требований </w:t>
      </w:r>
      <w:proofErr w:type="gramStart"/>
      <w:r w:rsidRPr="00630B8F">
        <w:rPr>
          <w:sz w:val="24"/>
          <w:szCs w:val="24"/>
          <w:shd w:val="clear" w:color="auto" w:fill="FFFFFF"/>
        </w:rPr>
        <w:t>по</w:t>
      </w:r>
      <w:proofErr w:type="gramEnd"/>
      <w:r w:rsidRPr="00630B8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</w:t>
      </w:r>
      <w:r w:rsidRPr="00630B8F">
        <w:rPr>
          <w:sz w:val="24"/>
          <w:szCs w:val="24"/>
          <w:shd w:val="clear" w:color="auto" w:fill="FFFFFF"/>
        </w:rPr>
        <w:t>.</w:t>
      </w:r>
    </w:p>
    <w:p w:rsidR="004424EB" w:rsidRPr="00630B8F" w:rsidRDefault="004424EB" w:rsidP="004424EB">
      <w:pPr>
        <w:pStyle w:val="a5"/>
        <w:numPr>
          <w:ilvl w:val="0"/>
          <w:numId w:val="31"/>
        </w:numPr>
        <w:suppressAutoHyphens/>
        <w:ind w:left="142" w:firstLine="567"/>
        <w:contextualSpacing w:val="0"/>
        <w:jc w:val="both"/>
        <w:rPr>
          <w:sz w:val="24"/>
          <w:szCs w:val="24"/>
          <w:shd w:val="clear" w:color="auto" w:fill="FFFFFF"/>
        </w:rPr>
      </w:pPr>
      <w:r w:rsidRPr="00630B8F">
        <w:rPr>
          <w:sz w:val="24"/>
          <w:szCs w:val="24"/>
          <w:shd w:val="clear" w:color="auto" w:fill="FFFFFF"/>
        </w:rPr>
        <w:t xml:space="preserve">В срок </w:t>
      </w:r>
      <w:r>
        <w:rPr>
          <w:sz w:val="24"/>
          <w:szCs w:val="24"/>
          <w:shd w:val="clear" w:color="auto" w:fill="FFFFFF"/>
        </w:rPr>
        <w:t>__________</w:t>
      </w:r>
      <w:r w:rsidRPr="00630B8F">
        <w:rPr>
          <w:sz w:val="24"/>
          <w:szCs w:val="24"/>
          <w:shd w:val="clear" w:color="auto" w:fill="FFFFFF"/>
        </w:rPr>
        <w:t xml:space="preserve"> дней со дня направления настоящего предостережения направить в орган муниципального контроля уведомление об исполнении предостережения по адресу: 188743, Ленинградская область, Приозерский район, п. Ромашки, ул. Новостроек, дом 16 либо посредством электронной почты </w:t>
      </w:r>
      <w:proofErr w:type="spellStart"/>
      <w:r w:rsidRPr="00630B8F">
        <w:rPr>
          <w:sz w:val="24"/>
          <w:szCs w:val="24"/>
          <w:shd w:val="clear" w:color="auto" w:fill="FFFFFF"/>
          <w:lang w:val="en-US"/>
        </w:rPr>
        <w:t>romashki</w:t>
      </w:r>
      <w:proofErr w:type="spellEnd"/>
      <w:r w:rsidRPr="00630B8F">
        <w:rPr>
          <w:sz w:val="24"/>
          <w:szCs w:val="24"/>
          <w:shd w:val="clear" w:color="auto" w:fill="FFFFFF"/>
        </w:rPr>
        <w:t>-</w:t>
      </w:r>
      <w:r w:rsidRPr="00630B8F">
        <w:rPr>
          <w:sz w:val="24"/>
          <w:szCs w:val="24"/>
          <w:shd w:val="clear" w:color="auto" w:fill="FFFFFF"/>
          <w:lang w:val="en-US"/>
        </w:rPr>
        <w:t>sp</w:t>
      </w:r>
      <w:r w:rsidRPr="00630B8F">
        <w:rPr>
          <w:sz w:val="24"/>
          <w:szCs w:val="24"/>
          <w:shd w:val="clear" w:color="auto" w:fill="FFFFFF"/>
        </w:rPr>
        <w:t>@</w:t>
      </w:r>
      <w:r w:rsidRPr="00630B8F">
        <w:rPr>
          <w:sz w:val="24"/>
          <w:szCs w:val="24"/>
          <w:shd w:val="clear" w:color="auto" w:fill="FFFFFF"/>
          <w:lang w:val="en-US"/>
        </w:rPr>
        <w:t>mail</w:t>
      </w:r>
      <w:r w:rsidRPr="00630B8F">
        <w:rPr>
          <w:sz w:val="24"/>
          <w:szCs w:val="24"/>
          <w:shd w:val="clear" w:color="auto" w:fill="FFFFFF"/>
        </w:rPr>
        <w:t>.</w:t>
      </w:r>
      <w:proofErr w:type="spellStart"/>
      <w:r w:rsidRPr="00630B8F">
        <w:rPr>
          <w:sz w:val="24"/>
          <w:szCs w:val="24"/>
          <w:shd w:val="clear" w:color="auto" w:fill="FFFFFF"/>
          <w:lang w:val="en-US"/>
        </w:rPr>
        <w:t>ru</w:t>
      </w:r>
      <w:proofErr w:type="spellEnd"/>
      <w:r w:rsidRPr="00630B8F">
        <w:rPr>
          <w:sz w:val="24"/>
          <w:szCs w:val="24"/>
          <w:shd w:val="clear" w:color="auto" w:fill="FFFFFF"/>
        </w:rPr>
        <w:t xml:space="preserve">. </w:t>
      </w:r>
    </w:p>
    <w:p w:rsidR="004424EB" w:rsidRDefault="004424EB" w:rsidP="004424EB">
      <w:pPr>
        <w:pStyle w:val="a5"/>
        <w:numPr>
          <w:ilvl w:val="0"/>
          <w:numId w:val="31"/>
        </w:numPr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630B8F">
        <w:rPr>
          <w:sz w:val="24"/>
          <w:szCs w:val="24"/>
        </w:rPr>
        <w:t xml:space="preserve">Разъяснить </w:t>
      </w:r>
      <w:r>
        <w:rPr>
          <w:sz w:val="24"/>
          <w:szCs w:val="24"/>
        </w:rPr>
        <w:t>__________________________________</w:t>
      </w:r>
      <w:r w:rsidRPr="00630B8F">
        <w:rPr>
          <w:sz w:val="24"/>
          <w:szCs w:val="24"/>
        </w:rPr>
        <w:t xml:space="preserve">, что в случае нарушения </w:t>
      </w:r>
    </w:p>
    <w:p w:rsidR="004424EB" w:rsidRPr="00630B8F" w:rsidRDefault="004424EB" w:rsidP="004424EB">
      <w:pPr>
        <w:pStyle w:val="a5"/>
        <w:suppressAutoHyphens/>
        <w:ind w:left="709"/>
        <w:contextualSpacing w:val="0"/>
        <w:jc w:val="both"/>
      </w:pPr>
      <w:r>
        <w:t xml:space="preserve">                      </w:t>
      </w:r>
      <w:r w:rsidRPr="00630B8F">
        <w:t>(данные юридического лица, индивидуального предпринимателя)</w:t>
      </w:r>
    </w:p>
    <w:p w:rsidR="004424EB" w:rsidRPr="00630B8F" w:rsidRDefault="004424EB" w:rsidP="004424EB">
      <w:pPr>
        <w:suppressAutoHyphens/>
        <w:jc w:val="both"/>
        <w:rPr>
          <w:sz w:val="24"/>
          <w:szCs w:val="24"/>
        </w:rPr>
      </w:pPr>
      <w:r w:rsidRPr="00630B8F">
        <w:rPr>
          <w:sz w:val="24"/>
          <w:szCs w:val="24"/>
        </w:rPr>
        <w:t>требований законодательства в отношении него будут направлен</w:t>
      </w:r>
      <w:r>
        <w:rPr>
          <w:sz w:val="24"/>
          <w:szCs w:val="24"/>
        </w:rPr>
        <w:t>ы</w:t>
      </w:r>
      <w:r w:rsidRPr="00630B8F">
        <w:rPr>
          <w:sz w:val="24"/>
          <w:szCs w:val="24"/>
        </w:rPr>
        <w:t xml:space="preserve"> документы в Комитет государственного надзора и контроля Ленинградской области для принятия соответствующих мер.</w:t>
      </w:r>
    </w:p>
    <w:p w:rsidR="004424EB" w:rsidRPr="00630B8F" w:rsidRDefault="004424EB" w:rsidP="004424EB">
      <w:pPr>
        <w:pStyle w:val="a5"/>
        <w:numPr>
          <w:ilvl w:val="0"/>
          <w:numId w:val="31"/>
        </w:numPr>
        <w:suppressAutoHyphens/>
        <w:ind w:left="0" w:firstLine="709"/>
        <w:contextualSpacing w:val="0"/>
        <w:jc w:val="both"/>
        <w:rPr>
          <w:sz w:val="24"/>
          <w:szCs w:val="24"/>
        </w:rPr>
      </w:pPr>
      <w:proofErr w:type="gramStart"/>
      <w:r w:rsidRPr="00630B8F">
        <w:rPr>
          <w:sz w:val="24"/>
          <w:szCs w:val="24"/>
        </w:rPr>
        <w:t xml:space="preserve">Разъяснить право подачи возражения в </w:t>
      </w:r>
      <w:r w:rsidRPr="00630B8F">
        <w:rPr>
          <w:sz w:val="24"/>
          <w:szCs w:val="24"/>
          <w:shd w:val="clear" w:color="auto" w:fill="FFFFFF"/>
        </w:rPr>
        <w:t xml:space="preserve">орган муниципального контроля, направивший предостережение, </w:t>
      </w:r>
      <w:r w:rsidRPr="00630B8F">
        <w:rPr>
          <w:sz w:val="24"/>
          <w:szCs w:val="24"/>
        </w:rPr>
        <w:t>п</w:t>
      </w:r>
      <w:r w:rsidRPr="00630B8F">
        <w:rPr>
          <w:sz w:val="24"/>
          <w:szCs w:val="24"/>
          <w:shd w:val="clear" w:color="auto" w:fill="FFFFFF"/>
        </w:rPr>
        <w:t xml:space="preserve">о результатам рассмотрения предостережения в порядке ст. 7 </w:t>
      </w:r>
      <w:r w:rsidRPr="00630B8F">
        <w:rPr>
          <w:bCs/>
          <w:sz w:val="24"/>
          <w:szCs w:val="24"/>
        </w:rPr>
        <w:t>Правил</w:t>
      </w:r>
      <w:r>
        <w:rPr>
          <w:bCs/>
          <w:sz w:val="24"/>
          <w:szCs w:val="24"/>
        </w:rPr>
        <w:t xml:space="preserve"> </w:t>
      </w:r>
      <w:r w:rsidRPr="00630B8F">
        <w:rPr>
          <w:bCs/>
          <w:sz w:val="24"/>
          <w:szCs w:val="24"/>
        </w:rPr>
        <w:t>составления и направления предостережения о недопустимости нарушения обязательных требований, подачи юридическим лицом, индивидуальным</w:t>
      </w:r>
      <w:r>
        <w:rPr>
          <w:bCs/>
          <w:sz w:val="24"/>
          <w:szCs w:val="24"/>
        </w:rPr>
        <w:t xml:space="preserve"> </w:t>
      </w:r>
      <w:r w:rsidRPr="00630B8F">
        <w:rPr>
          <w:bCs/>
          <w:sz w:val="24"/>
          <w:szCs w:val="24"/>
        </w:rPr>
        <w:t xml:space="preserve">предпринимателем возражений на такое предостережение и их рассмотрения, уведомления об исполнении такого предостережения, утвержденных </w:t>
      </w:r>
      <w:hyperlink r:id="rId10" w:history="1">
        <w:r>
          <w:rPr>
            <w:rStyle w:val="a7"/>
            <w:rFonts w:eastAsiaTheme="majorEastAsia"/>
            <w:bCs/>
            <w:color w:val="auto"/>
            <w:sz w:val="24"/>
            <w:szCs w:val="24"/>
            <w:u w:val="none"/>
          </w:rPr>
          <w:t>П</w:t>
        </w:r>
        <w:r w:rsidRPr="00630B8F">
          <w:rPr>
            <w:rStyle w:val="a7"/>
            <w:rFonts w:eastAsiaTheme="majorEastAsia"/>
            <w:bCs/>
            <w:color w:val="auto"/>
            <w:sz w:val="24"/>
            <w:szCs w:val="24"/>
            <w:u w:val="none"/>
          </w:rPr>
          <w:t>остановлением</w:t>
        </w:r>
      </w:hyperlink>
      <w:r w:rsidRPr="00630B8F">
        <w:rPr>
          <w:bCs/>
          <w:sz w:val="24"/>
          <w:szCs w:val="24"/>
        </w:rPr>
        <w:t> Правительства РФ от 10 февраля 2017 г. N 166.</w:t>
      </w:r>
      <w:proofErr w:type="gramEnd"/>
    </w:p>
    <w:p w:rsidR="004424EB" w:rsidRPr="00630B8F" w:rsidRDefault="004424EB" w:rsidP="004424EB">
      <w:pPr>
        <w:jc w:val="both"/>
        <w:rPr>
          <w:sz w:val="24"/>
          <w:szCs w:val="24"/>
        </w:rPr>
      </w:pPr>
    </w:p>
    <w:p w:rsidR="004424EB" w:rsidRPr="00630B8F" w:rsidRDefault="004424EB" w:rsidP="004424EB">
      <w:pPr>
        <w:jc w:val="both"/>
        <w:rPr>
          <w:sz w:val="24"/>
          <w:szCs w:val="24"/>
        </w:rPr>
      </w:pPr>
    </w:p>
    <w:p w:rsidR="004424EB" w:rsidRPr="00630B8F" w:rsidRDefault="004424EB" w:rsidP="004424EB">
      <w:pPr>
        <w:jc w:val="both"/>
        <w:rPr>
          <w:sz w:val="24"/>
          <w:szCs w:val="24"/>
        </w:rPr>
      </w:pPr>
    </w:p>
    <w:p w:rsidR="004424EB" w:rsidRPr="00630B8F" w:rsidRDefault="004424EB" w:rsidP="004424EB">
      <w:pPr>
        <w:jc w:val="both"/>
        <w:rPr>
          <w:sz w:val="24"/>
          <w:szCs w:val="24"/>
        </w:rPr>
      </w:pPr>
      <w:r w:rsidRPr="00630B8F">
        <w:rPr>
          <w:sz w:val="24"/>
          <w:szCs w:val="24"/>
        </w:rPr>
        <w:t xml:space="preserve">Муниципальный жилищный инспектор                                    </w:t>
      </w:r>
      <w:r>
        <w:rPr>
          <w:sz w:val="24"/>
          <w:szCs w:val="24"/>
        </w:rPr>
        <w:t>________________________</w:t>
      </w:r>
    </w:p>
    <w:p w:rsidR="004424EB" w:rsidRDefault="004424EB" w:rsidP="004424EB">
      <w:pPr>
        <w:jc w:val="both"/>
      </w:pPr>
    </w:p>
    <w:p w:rsidR="004424EB" w:rsidRDefault="004424EB" w:rsidP="004424EB">
      <w:pPr>
        <w:jc w:val="both"/>
      </w:pPr>
    </w:p>
    <w:p w:rsidR="004424EB" w:rsidRDefault="004424EB" w:rsidP="004424EB">
      <w:pPr>
        <w:jc w:val="both"/>
      </w:pPr>
    </w:p>
    <w:p w:rsidR="004424EB" w:rsidRDefault="004424EB" w:rsidP="004424EB">
      <w:pPr>
        <w:jc w:val="both"/>
      </w:pPr>
    </w:p>
    <w:p w:rsidR="004424EB" w:rsidRDefault="004424EB" w:rsidP="004424EB">
      <w:pPr>
        <w:ind w:firstLine="851"/>
        <w:jc w:val="both"/>
      </w:pPr>
      <w:proofErr w:type="gramStart"/>
      <w:r>
        <w:t xml:space="preserve">Предостережение мне объявлено, его сущность и право направления возражения </w:t>
      </w:r>
      <w:r w:rsidRPr="00FA5F37">
        <w:rPr>
          <w:shd w:val="clear" w:color="auto" w:fill="FFFFFF"/>
        </w:rPr>
        <w:t xml:space="preserve">в порядке ст. 7 </w:t>
      </w:r>
      <w:r w:rsidRPr="00FA5F37">
        <w:rPr>
          <w:bCs/>
        </w:rPr>
        <w:t xml:space="preserve">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утвержденных </w:t>
      </w:r>
      <w:hyperlink r:id="rId11" w:history="1">
        <w:r w:rsidRPr="00FA5F37">
          <w:rPr>
            <w:rStyle w:val="a7"/>
            <w:rFonts w:eastAsiaTheme="majorEastAsia"/>
            <w:bCs/>
          </w:rPr>
          <w:t>постановлением</w:t>
        </w:r>
      </w:hyperlink>
      <w:r w:rsidRPr="00FA5F37">
        <w:rPr>
          <w:bCs/>
        </w:rPr>
        <w:t> Правительства РФ от 10 февраля 2017 г. N 166</w:t>
      </w:r>
      <w:r>
        <w:t xml:space="preserve"> разъяснено.</w:t>
      </w:r>
      <w:proofErr w:type="gramEnd"/>
    </w:p>
    <w:p w:rsidR="004424EB" w:rsidRDefault="004424EB" w:rsidP="004424EB">
      <w:pPr>
        <w:ind w:firstLine="851"/>
        <w:jc w:val="both"/>
      </w:pPr>
    </w:p>
    <w:p w:rsidR="004424EB" w:rsidRDefault="004424EB" w:rsidP="004424EB">
      <w:pPr>
        <w:ind w:firstLine="851"/>
        <w:jc w:val="both"/>
      </w:pPr>
    </w:p>
    <w:p w:rsidR="004424EB" w:rsidRDefault="004424EB" w:rsidP="004424EB">
      <w:pPr>
        <w:jc w:val="both"/>
      </w:pPr>
      <w:r>
        <w:t>__________________________________________________________________________</w:t>
      </w:r>
    </w:p>
    <w:p w:rsidR="004424EB" w:rsidRPr="00FA5F37" w:rsidRDefault="004424EB" w:rsidP="004424EB">
      <w:pPr>
        <w:ind w:firstLine="851"/>
        <w:jc w:val="center"/>
      </w:pPr>
      <w:r w:rsidRPr="00FA5F37">
        <w:t>(подпись лица, которому объявлено предостережение)</w:t>
      </w:r>
    </w:p>
    <w:p w:rsidR="004424EB" w:rsidRDefault="004424EB" w:rsidP="004424EB">
      <w:pPr>
        <w:jc w:val="right"/>
      </w:pPr>
    </w:p>
    <w:p w:rsidR="004424EB" w:rsidRDefault="004424EB" w:rsidP="004424EB">
      <w:pPr>
        <w:jc w:val="right"/>
      </w:pPr>
    </w:p>
    <w:p w:rsidR="004424EB" w:rsidRDefault="004424EB" w:rsidP="004424EB">
      <w:pPr>
        <w:pStyle w:val="a5"/>
        <w:numPr>
          <w:ilvl w:val="0"/>
          <w:numId w:val="33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Соответствующие приложения к административному регламенту № 2 заменить на № 3, № 3 заменить на № 4, № 4 заменить на № 5, № 5 заменить на № 6, № 6 заменить на №7.</w:t>
      </w:r>
    </w:p>
    <w:p w:rsidR="004424EB" w:rsidRDefault="00382A86" w:rsidP="004424EB">
      <w:pPr>
        <w:pStyle w:val="a5"/>
        <w:numPr>
          <w:ilvl w:val="0"/>
          <w:numId w:val="33"/>
        </w:numPr>
        <w:ind w:left="0" w:firstLine="720"/>
        <w:jc w:val="both"/>
        <w:rPr>
          <w:sz w:val="24"/>
          <w:szCs w:val="24"/>
        </w:rPr>
      </w:pPr>
      <w:r w:rsidRPr="00E74582">
        <w:rPr>
          <w:sz w:val="24"/>
          <w:szCs w:val="24"/>
        </w:rPr>
        <w:t xml:space="preserve">Настоящее постановление </w:t>
      </w:r>
      <w:r w:rsidR="00A519E4" w:rsidRPr="00E74582">
        <w:rPr>
          <w:sz w:val="24"/>
          <w:szCs w:val="24"/>
        </w:rPr>
        <w:t xml:space="preserve">подлежит обязательному размещению на сайте поселения </w:t>
      </w:r>
      <w:hyperlink r:id="rId12" w:history="1">
        <w:r w:rsidR="00874E25" w:rsidRPr="00E74582">
          <w:rPr>
            <w:rStyle w:val="a7"/>
            <w:sz w:val="24"/>
            <w:szCs w:val="24"/>
            <w:lang w:val="en-US"/>
          </w:rPr>
          <w:t>www</w:t>
        </w:r>
        <w:r w:rsidR="00874E25" w:rsidRPr="00E74582">
          <w:rPr>
            <w:rStyle w:val="a7"/>
            <w:sz w:val="24"/>
            <w:szCs w:val="24"/>
          </w:rPr>
          <w:t>.</w:t>
        </w:r>
        <w:proofErr w:type="spellStart"/>
        <w:r w:rsidR="00874E25" w:rsidRPr="00E74582">
          <w:rPr>
            <w:rStyle w:val="a7"/>
            <w:sz w:val="24"/>
            <w:szCs w:val="24"/>
          </w:rPr>
          <w:t>ромашкинское.рф</w:t>
        </w:r>
        <w:proofErr w:type="spellEnd"/>
      </w:hyperlink>
      <w:r w:rsidR="00A519E4" w:rsidRPr="00E74582">
        <w:rPr>
          <w:sz w:val="24"/>
          <w:szCs w:val="24"/>
        </w:rPr>
        <w:t>.</w:t>
      </w:r>
    </w:p>
    <w:p w:rsidR="004424EB" w:rsidRDefault="00A519E4" w:rsidP="004424EB">
      <w:pPr>
        <w:pStyle w:val="a5"/>
        <w:numPr>
          <w:ilvl w:val="0"/>
          <w:numId w:val="33"/>
        </w:numPr>
        <w:ind w:left="0" w:firstLine="720"/>
        <w:jc w:val="both"/>
        <w:rPr>
          <w:sz w:val="24"/>
          <w:szCs w:val="24"/>
        </w:rPr>
      </w:pPr>
      <w:r w:rsidRPr="004424EB">
        <w:rPr>
          <w:sz w:val="24"/>
          <w:szCs w:val="24"/>
        </w:rPr>
        <w:t xml:space="preserve">Постановление </w:t>
      </w:r>
      <w:r w:rsidR="00382A86" w:rsidRPr="004424EB">
        <w:rPr>
          <w:sz w:val="24"/>
          <w:szCs w:val="24"/>
        </w:rPr>
        <w:t xml:space="preserve">вступает в силу с момента его </w:t>
      </w:r>
      <w:r w:rsidR="004424EB">
        <w:rPr>
          <w:sz w:val="24"/>
          <w:szCs w:val="24"/>
        </w:rPr>
        <w:t>подписания</w:t>
      </w:r>
      <w:r w:rsidR="00382A86" w:rsidRPr="004424EB">
        <w:rPr>
          <w:sz w:val="24"/>
          <w:szCs w:val="24"/>
        </w:rPr>
        <w:t>.</w:t>
      </w:r>
    </w:p>
    <w:p w:rsidR="00382A86" w:rsidRPr="004424EB" w:rsidRDefault="00382A86" w:rsidP="004424EB">
      <w:pPr>
        <w:pStyle w:val="a5"/>
        <w:numPr>
          <w:ilvl w:val="0"/>
          <w:numId w:val="33"/>
        </w:numPr>
        <w:ind w:left="0" w:firstLine="720"/>
        <w:jc w:val="both"/>
        <w:rPr>
          <w:sz w:val="24"/>
          <w:szCs w:val="24"/>
        </w:rPr>
      </w:pPr>
      <w:proofErr w:type="gramStart"/>
      <w:r w:rsidRPr="004424EB">
        <w:rPr>
          <w:sz w:val="24"/>
          <w:szCs w:val="24"/>
        </w:rPr>
        <w:t>Контроль за</w:t>
      </w:r>
      <w:proofErr w:type="gramEnd"/>
      <w:r w:rsidRPr="004424EB">
        <w:rPr>
          <w:sz w:val="24"/>
          <w:szCs w:val="24"/>
        </w:rPr>
        <w:t xml:space="preserve"> выполнением постановления оставляю за собой.</w:t>
      </w:r>
    </w:p>
    <w:p w:rsidR="00382A86" w:rsidRPr="00E74582" w:rsidRDefault="00382A86" w:rsidP="00382A86">
      <w:pPr>
        <w:rPr>
          <w:sz w:val="24"/>
          <w:szCs w:val="24"/>
        </w:rPr>
      </w:pPr>
    </w:p>
    <w:p w:rsidR="002A7807" w:rsidRPr="00B61EC3" w:rsidRDefault="002A7807" w:rsidP="002A780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A7807" w:rsidRPr="004424EB" w:rsidRDefault="002A7807" w:rsidP="004424EB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4424EB">
        <w:rPr>
          <w:sz w:val="24"/>
          <w:szCs w:val="24"/>
        </w:rPr>
        <w:t xml:space="preserve">Глава администрации                       </w:t>
      </w:r>
      <w:r w:rsidR="004424EB">
        <w:rPr>
          <w:sz w:val="24"/>
          <w:szCs w:val="24"/>
        </w:rPr>
        <w:t xml:space="preserve">                                         </w:t>
      </w:r>
      <w:r w:rsidRPr="004424EB">
        <w:rPr>
          <w:sz w:val="24"/>
          <w:szCs w:val="24"/>
        </w:rPr>
        <w:t xml:space="preserve">                       С.В.Танков</w:t>
      </w:r>
    </w:p>
    <w:p w:rsidR="00333164" w:rsidRPr="004424EB" w:rsidRDefault="00333164" w:rsidP="004424EB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33164" w:rsidRDefault="00333164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33164" w:rsidRDefault="00EA1BAE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Руденко И.М.</w:t>
      </w:r>
      <w:r w:rsidR="004424EB">
        <w:rPr>
          <w:rFonts w:ascii="Times New Roman CYR" w:hAnsi="Times New Roman CYR" w:cs="Times New Roman CYR"/>
        </w:rPr>
        <w:t xml:space="preserve"> </w:t>
      </w:r>
      <w:r w:rsidR="00333164" w:rsidRPr="00333164">
        <w:rPr>
          <w:rFonts w:ascii="Times New Roman CYR" w:hAnsi="Times New Roman CYR" w:cs="Times New Roman CYR"/>
        </w:rPr>
        <w:t>(813) 79-99-515</w:t>
      </w:r>
    </w:p>
    <w:p w:rsidR="00EA1BAE" w:rsidRDefault="00333164" w:rsidP="004424E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333164">
        <w:rPr>
          <w:rFonts w:ascii="Times New Roman CYR" w:hAnsi="Times New Roman CYR" w:cs="Times New Roman CYR"/>
        </w:rPr>
        <w:t>Разослано: дело-2, прокуратура-1, СМИ-1</w:t>
      </w:r>
      <w:r w:rsidR="00B17BE4">
        <w:rPr>
          <w:rFonts w:ascii="Times New Roman CYR" w:hAnsi="Times New Roman CYR" w:cs="Times New Roman CYR"/>
        </w:rPr>
        <w:t>, администратор сайта -1</w:t>
      </w:r>
    </w:p>
    <w:sectPr w:rsidR="00EA1BAE" w:rsidSect="000E4C19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5A9" w:rsidRDefault="003375A9" w:rsidP="00F202AC">
      <w:r>
        <w:separator/>
      </w:r>
    </w:p>
  </w:endnote>
  <w:endnote w:type="continuationSeparator" w:id="1">
    <w:p w:rsidR="003375A9" w:rsidRDefault="003375A9" w:rsidP="00F20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5A9" w:rsidRDefault="003375A9" w:rsidP="00F202AC">
      <w:r>
        <w:separator/>
      </w:r>
    </w:p>
  </w:footnote>
  <w:footnote w:type="continuationSeparator" w:id="1">
    <w:p w:rsidR="003375A9" w:rsidRDefault="003375A9" w:rsidP="00F20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D7CC2"/>
    <w:multiLevelType w:val="multilevel"/>
    <w:tmpl w:val="C78A6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12E04"/>
    <w:multiLevelType w:val="hybridMultilevel"/>
    <w:tmpl w:val="8272F128"/>
    <w:lvl w:ilvl="0" w:tplc="E52C77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47239A"/>
    <w:multiLevelType w:val="hybridMultilevel"/>
    <w:tmpl w:val="923CA844"/>
    <w:lvl w:ilvl="0" w:tplc="65D2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F35505"/>
    <w:multiLevelType w:val="hybridMultilevel"/>
    <w:tmpl w:val="0E6814EC"/>
    <w:lvl w:ilvl="0" w:tplc="FB36E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8"/>
  </w:num>
  <w:num w:numId="3">
    <w:abstractNumId w:val="0"/>
  </w:num>
  <w:num w:numId="4">
    <w:abstractNumId w:val="30"/>
  </w:num>
  <w:num w:numId="5">
    <w:abstractNumId w:val="16"/>
  </w:num>
  <w:num w:numId="6">
    <w:abstractNumId w:val="27"/>
  </w:num>
  <w:num w:numId="7">
    <w:abstractNumId w:val="29"/>
  </w:num>
  <w:num w:numId="8">
    <w:abstractNumId w:val="2"/>
  </w:num>
  <w:num w:numId="9">
    <w:abstractNumId w:val="13"/>
  </w:num>
  <w:num w:numId="10">
    <w:abstractNumId w:val="4"/>
  </w:num>
  <w:num w:numId="11">
    <w:abstractNumId w:val="18"/>
  </w:num>
  <w:num w:numId="12">
    <w:abstractNumId w:val="23"/>
  </w:num>
  <w:num w:numId="13">
    <w:abstractNumId w:val="26"/>
  </w:num>
  <w:num w:numId="14">
    <w:abstractNumId w:val="17"/>
  </w:num>
  <w:num w:numId="15">
    <w:abstractNumId w:val="22"/>
  </w:num>
  <w:num w:numId="16">
    <w:abstractNumId w:val="20"/>
  </w:num>
  <w:num w:numId="17">
    <w:abstractNumId w:val="3"/>
  </w:num>
  <w:num w:numId="18">
    <w:abstractNumId w:val="11"/>
  </w:num>
  <w:num w:numId="19">
    <w:abstractNumId w:val="5"/>
  </w:num>
  <w:num w:numId="20">
    <w:abstractNumId w:val="10"/>
  </w:num>
  <w:num w:numId="21">
    <w:abstractNumId w:val="28"/>
  </w:num>
  <w:num w:numId="22">
    <w:abstractNumId w:val="12"/>
  </w:num>
  <w:num w:numId="23">
    <w:abstractNumId w:val="25"/>
  </w:num>
  <w:num w:numId="24">
    <w:abstractNumId w:val="14"/>
  </w:num>
  <w:num w:numId="25">
    <w:abstractNumId w:val="9"/>
  </w:num>
  <w:num w:numId="26">
    <w:abstractNumId w:val="31"/>
  </w:num>
  <w:num w:numId="27">
    <w:abstractNumId w:val="24"/>
  </w:num>
  <w:num w:numId="28">
    <w:abstractNumId w:val="7"/>
  </w:num>
  <w:num w:numId="29">
    <w:abstractNumId w:val="1"/>
  </w:num>
  <w:num w:numId="30">
    <w:abstractNumId w:val="21"/>
  </w:num>
  <w:num w:numId="31">
    <w:abstractNumId w:val="32"/>
  </w:num>
  <w:num w:numId="32">
    <w:abstractNumId w:val="6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77D"/>
    <w:rsid w:val="00062EBB"/>
    <w:rsid w:val="00093D56"/>
    <w:rsid w:val="000E4C19"/>
    <w:rsid w:val="000F3B9F"/>
    <w:rsid w:val="00141CC7"/>
    <w:rsid w:val="001752C6"/>
    <w:rsid w:val="001F4804"/>
    <w:rsid w:val="00206F7C"/>
    <w:rsid w:val="0025655C"/>
    <w:rsid w:val="002915C2"/>
    <w:rsid w:val="002A0720"/>
    <w:rsid w:val="002A7807"/>
    <w:rsid w:val="00333164"/>
    <w:rsid w:val="003375A9"/>
    <w:rsid w:val="00382A86"/>
    <w:rsid w:val="003A7608"/>
    <w:rsid w:val="00415B2A"/>
    <w:rsid w:val="004424EB"/>
    <w:rsid w:val="00482575"/>
    <w:rsid w:val="004D2F6C"/>
    <w:rsid w:val="004E45B5"/>
    <w:rsid w:val="00630B8F"/>
    <w:rsid w:val="00647826"/>
    <w:rsid w:val="00710BF1"/>
    <w:rsid w:val="0073302A"/>
    <w:rsid w:val="007357C7"/>
    <w:rsid w:val="00772218"/>
    <w:rsid w:val="00855A95"/>
    <w:rsid w:val="00874E25"/>
    <w:rsid w:val="008B1822"/>
    <w:rsid w:val="0090677D"/>
    <w:rsid w:val="00913367"/>
    <w:rsid w:val="009563A5"/>
    <w:rsid w:val="00976129"/>
    <w:rsid w:val="00A03004"/>
    <w:rsid w:val="00A2417F"/>
    <w:rsid w:val="00A2777D"/>
    <w:rsid w:val="00A519E4"/>
    <w:rsid w:val="00A67A66"/>
    <w:rsid w:val="00AC7D93"/>
    <w:rsid w:val="00B17BE4"/>
    <w:rsid w:val="00B81605"/>
    <w:rsid w:val="00B8258F"/>
    <w:rsid w:val="00B836F2"/>
    <w:rsid w:val="00BF41C8"/>
    <w:rsid w:val="00C50A17"/>
    <w:rsid w:val="00C768DA"/>
    <w:rsid w:val="00D36DA7"/>
    <w:rsid w:val="00DA554D"/>
    <w:rsid w:val="00E12D72"/>
    <w:rsid w:val="00E62EDD"/>
    <w:rsid w:val="00E74582"/>
    <w:rsid w:val="00E751DA"/>
    <w:rsid w:val="00EA1BAE"/>
    <w:rsid w:val="00EA43BC"/>
    <w:rsid w:val="00F00DA1"/>
    <w:rsid w:val="00F15F22"/>
    <w:rsid w:val="00F202AC"/>
    <w:rsid w:val="00F35136"/>
    <w:rsid w:val="00FB05E2"/>
    <w:rsid w:val="00FF1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  <o:rules v:ext="edit">
        <o:r id="V:Rule1" type="connector" idref="#Прямая со стрелкой 67"/>
        <o:r id="V:Rule2" type="connector" idref="#Прямая со стрелкой 66"/>
        <o:r id="V:Rule3" type="connector" idref="#Прямая со стрелкой 63"/>
        <o:r id="V:Rule4" type="connector" idref="#Прямая со стрелкой 62"/>
        <o:r id="V:Rule5" type="connector" idref="#Прямая со стрелкой 61"/>
        <o:r id="V:Rule6" type="connector" idref="#Прямая со стрелкой 60"/>
        <o:r id="V:Rule7" type="connector" idref="#Прямая со стрелкой 56"/>
        <o:r id="V:Rule8" type="connector" idref="#Прямая со стрелкой 55"/>
        <o:r id="V:Rule9" type="connector" idref="#Прямая со стрелкой 53"/>
        <o:r id="V:Rule10" type="connector" idref="#Прямая со стрелкой 51"/>
        <o:r id="V:Rule11" type="connector" idref="#Прямая со стрелкой 50"/>
        <o:r id="V:Rule12" type="connector" idref="#Прямая со стрелкой 49"/>
        <o:r id="V:Rule13" type="connector" idref="#Прямая со стрелкой 48"/>
        <o:r id="V:Rule14" type="connector" idref="#Прямая со стрелкой 44"/>
        <o:r id="V:Rule15" type="connector" idref="#Прямая со стрелкой 43"/>
        <o:r id="V:Rule16" type="connector" idref="#Прямая со стрелкой 41"/>
        <o:r id="V:Rule17" type="connector" idref="#Прямая со стрелкой 40"/>
        <o:r id="V:Rule18" type="connector" idref="#Прямая со стрелкой 39"/>
        <o:r id="V:Rule19" type="connector" idref="#Прямая со стрелкой 37"/>
        <o:r id="V:Rule20" type="connector" idref="#Прямая со стрелкой 35"/>
        <o:r id="V:Rule21" type="connector" idref="#Прямая со стрелкой 34"/>
        <o:r id="V:Rule22" type="connector" idref="#Прямая со стрелкой 32"/>
        <o:r id="V:Rule23" type="connector" idref="#Прямая со стрелкой 31"/>
        <o:r id="V:Rule24" type="connector" idref="#Прямая со стрелкой 27"/>
        <o:r id="V:Rule25" type="connector" idref="#Прямая со стрелкой 26"/>
        <o:r id="V:Rule26" type="connector" idref="#Прямая со стрелкой 28"/>
        <o:r id="V:Rule27" type="connector" idref="#Прямая со стрелкой 25"/>
        <o:r id="V:Rule28" type="connector" idref="#Прямая со стрелкой 21"/>
        <o:r id="V:Rule29" type="connector" idref="#Прямая со стрелкой 19"/>
        <o:r id="V:Rule30" type="connector" idref="#Прямая со стрелкой 18"/>
        <o:r id="V:Rule31" type="connector" idref="#Прямая со стрелкой 16"/>
        <o:r id="V:Rule32" type="connector" idref="#Прямая со стрелкой 15"/>
        <o:r id="V:Rule33" type="connector" idref="#Прямая со стрелкой 13"/>
        <o:r id="V:Rule34" type="connector" idref="#Прямая со стрелкой 12"/>
        <o:r id="V:Rule35" type="connector" idref="#Прямая со стрелкой 11"/>
        <o:r id="V:Rule36" type="connector" idref="#Прямая со стрелкой 8"/>
        <o:r id="V:Rule37" type="connector" idref="#Прямая со стрелкой 7"/>
        <o:r id="V:Rule38" type="connector" idref="#Прямая со стрелкой 4"/>
        <o:r id="V:Rule39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styleId="af">
    <w:name w:val="No Spacing"/>
    <w:uiPriority w:val="1"/>
    <w:qFormat/>
    <w:rsid w:val="00C5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AC7D9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AC7D9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8;&#1086;&#1084;&#1072;&#1096;&#1082;&#1080;&#1085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1609366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base.garant.ru/7160936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67CAB-93A6-414B-845F-870E3096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12667</CharactersWithSpaces>
  <SharedDoc>false</SharedDoc>
  <HLinks>
    <vt:vector size="42" baseType="variant">
      <vt:variant>
        <vt:i4>3735587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http://base.garant.ru/71609366/</vt:lpwstr>
      </vt:variant>
      <vt:variant>
        <vt:lpwstr/>
      </vt:variant>
      <vt:variant>
        <vt:i4>3735587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http://base.garant.ru/71609366/</vt:lpwstr>
      </vt:variant>
      <vt:variant>
        <vt:lpwstr/>
      </vt:variant>
      <vt:variant>
        <vt:i4>7733353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/document/12184522/entry/54</vt:lpwstr>
      </vt:variant>
      <vt:variant>
        <vt:i4>786436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consultantplus://offline/ref=FBE9DB820AC17F04F6C0C9F779E11BF1E33166CE1848FA0383A7F615D8d5T6L</vt:lpwstr>
      </vt:variant>
      <vt:variant>
        <vt:lpwstr/>
      </vt:variant>
      <vt:variant>
        <vt:i4>786436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consultantplus://offline/ref=FBE9DB820AC17F04F6C0C9F779E11BF1E33166CE1848FA0383A7F615D8d5T6L</vt:lpwstr>
      </vt:variant>
      <vt:variant>
        <vt:lpwstr/>
      </vt:variant>
      <vt:variant>
        <vt:i4>1966167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consultantplus://offline/ref=9E002160E0CCD3D78AF2F26F75D102C56725AFC5DCCC72E396D9B10A5D9A4BF7B1E608076FL</vt:lpwstr>
      </vt:variant>
      <vt:variant>
        <vt:lpwstr/>
      </vt:variant>
      <vt:variant>
        <vt:i4>70386710</vt:i4>
      </vt:variant>
      <vt:variant>
        <vt:i4>0</vt:i4>
      </vt:variant>
      <vt:variant>
        <vt:i4>0</vt:i4>
      </vt:variant>
      <vt:variant>
        <vt:i4>5</vt:i4>
      </vt:variant>
      <vt:variant>
        <vt:lpwstr>http://www.ромашкинское.рф/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Ноутбук</cp:lastModifiedBy>
  <cp:revision>2</cp:revision>
  <cp:lastPrinted>2013-12-03T06:27:00Z</cp:lastPrinted>
  <dcterms:created xsi:type="dcterms:W3CDTF">2017-10-27T16:41:00Z</dcterms:created>
  <dcterms:modified xsi:type="dcterms:W3CDTF">2017-10-27T16:41:00Z</dcterms:modified>
</cp:coreProperties>
</file>